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CB" w:rsidRPr="00AD13E6" w:rsidRDefault="003249CB" w:rsidP="003249CB">
      <w:pPr>
        <w:spacing w:line="600" w:lineRule="exact"/>
        <w:rPr>
          <w:rFonts w:ascii="方正黑体_GBK" w:eastAsia="方正黑体_GBK" w:hint="eastAsia"/>
          <w:sz w:val="28"/>
          <w:szCs w:val="28"/>
        </w:rPr>
      </w:pPr>
      <w:r w:rsidRPr="00AD13E6">
        <w:rPr>
          <w:rFonts w:ascii="宋体" w:eastAsia="宋体" w:hAnsi="宋体" w:cs="宋体" w:hint="eastAsia"/>
          <w:sz w:val="28"/>
          <w:szCs w:val="28"/>
        </w:rPr>
        <w:t>附件</w:t>
      </w:r>
      <w:r w:rsidRPr="00AD13E6">
        <w:rPr>
          <w:rFonts w:ascii="方正黑体_GBK" w:eastAsia="方正黑体_GBK" w:hint="eastAsia"/>
          <w:sz w:val="28"/>
          <w:szCs w:val="28"/>
        </w:rPr>
        <w:t>2</w:t>
      </w:r>
    </w:p>
    <w:p w:rsidR="003249CB" w:rsidRPr="00443A07" w:rsidRDefault="003249CB" w:rsidP="003249CB">
      <w:pPr>
        <w:spacing w:line="600" w:lineRule="exact"/>
        <w:jc w:val="center"/>
        <w:rPr>
          <w:rFonts w:eastAsia="仿宋_GB2312"/>
          <w:b/>
          <w:sz w:val="32"/>
          <w:szCs w:val="32"/>
        </w:rPr>
      </w:pPr>
    </w:p>
    <w:p w:rsidR="003249CB" w:rsidRPr="00AD13E6" w:rsidRDefault="003249CB" w:rsidP="003249CB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D13E6">
        <w:rPr>
          <w:rFonts w:ascii="宋体" w:eastAsia="宋体" w:hAnsi="宋体" w:cs="宋体" w:hint="eastAsia"/>
          <w:sz w:val="44"/>
          <w:szCs w:val="44"/>
        </w:rPr>
        <w:t>甘肃省律师协会</w:t>
      </w:r>
      <w:r w:rsidRPr="00AD13E6">
        <w:rPr>
          <w:rFonts w:ascii="方正小标宋_GBK" w:eastAsia="方正小标宋_GBK" w:hint="eastAsia"/>
          <w:sz w:val="44"/>
          <w:szCs w:val="44"/>
        </w:rPr>
        <w:t>2012</w:t>
      </w:r>
      <w:r w:rsidRPr="00AD13E6">
        <w:rPr>
          <w:rFonts w:ascii="宋体" w:eastAsia="宋体" w:hAnsi="宋体" w:cs="宋体" w:hint="eastAsia"/>
          <w:sz w:val="44"/>
          <w:szCs w:val="44"/>
        </w:rPr>
        <w:t>、</w:t>
      </w:r>
      <w:r w:rsidRPr="00AD13E6">
        <w:rPr>
          <w:rFonts w:ascii="方正小标宋_GBK" w:eastAsia="方正小标宋_GBK" w:hint="eastAsia"/>
          <w:sz w:val="44"/>
          <w:szCs w:val="44"/>
        </w:rPr>
        <w:t>2013</w:t>
      </w:r>
      <w:r w:rsidRPr="00AD13E6">
        <w:rPr>
          <w:rFonts w:ascii="宋体" w:eastAsia="宋体" w:hAnsi="宋体" w:cs="宋体" w:hint="eastAsia"/>
          <w:sz w:val="44"/>
          <w:szCs w:val="44"/>
        </w:rPr>
        <w:t>年度</w:t>
      </w:r>
    </w:p>
    <w:p w:rsidR="003249CB" w:rsidRPr="00AD13E6" w:rsidRDefault="003249CB" w:rsidP="003249CB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D13E6">
        <w:rPr>
          <w:rFonts w:ascii="宋体" w:eastAsia="宋体" w:hAnsi="宋体" w:cs="宋体" w:hint="eastAsia"/>
          <w:sz w:val="44"/>
          <w:szCs w:val="44"/>
        </w:rPr>
        <w:t>十大经典案例参评承诺书</w:t>
      </w:r>
    </w:p>
    <w:p w:rsidR="003249CB" w:rsidRPr="00443A07" w:rsidRDefault="003249CB" w:rsidP="003249CB">
      <w:pPr>
        <w:spacing w:line="600" w:lineRule="exact"/>
        <w:rPr>
          <w:rFonts w:eastAsia="仿宋_GB2312"/>
          <w:sz w:val="32"/>
          <w:szCs w:val="32"/>
        </w:rPr>
      </w:pPr>
    </w:p>
    <w:p w:rsidR="003249CB" w:rsidRPr="00443A07" w:rsidRDefault="003249CB" w:rsidP="003249C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本所自愿参加甘肃省律师协会</w:t>
      </w:r>
      <w:r w:rsidRPr="00443A07">
        <w:rPr>
          <w:rFonts w:eastAsia="仿宋_GB2312"/>
          <w:sz w:val="32"/>
          <w:szCs w:val="32"/>
        </w:rPr>
        <w:t>2012</w:t>
      </w:r>
      <w:r w:rsidRPr="00443A07">
        <w:rPr>
          <w:rFonts w:eastAsia="仿宋_GB2312"/>
          <w:sz w:val="32"/>
          <w:szCs w:val="32"/>
        </w:rPr>
        <w:t>、</w:t>
      </w:r>
      <w:r w:rsidRPr="00443A07">
        <w:rPr>
          <w:rFonts w:eastAsia="仿宋_GB2312"/>
          <w:sz w:val="32"/>
          <w:szCs w:val="32"/>
        </w:rPr>
        <w:t>2013</w:t>
      </w:r>
      <w:r w:rsidRPr="00443A07">
        <w:rPr>
          <w:rFonts w:eastAsia="仿宋_GB2312"/>
          <w:sz w:val="32"/>
          <w:szCs w:val="32"/>
        </w:rPr>
        <w:t>年度十大经典案例评选活动，并作如下承诺：</w:t>
      </w:r>
    </w:p>
    <w:p w:rsidR="003249CB" w:rsidRPr="00443A07" w:rsidRDefault="003249CB" w:rsidP="003249C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一、确保所提供的参评材料真实、完整，不伪造、虚报和瞒报；积极接受评选办公室、专业评审组和评审领导小组对参评材料的审查、抽查。</w:t>
      </w:r>
    </w:p>
    <w:p w:rsidR="003249CB" w:rsidRPr="00AD13E6" w:rsidRDefault="003249CB" w:rsidP="003249CB">
      <w:pPr>
        <w:spacing w:line="600" w:lineRule="exact"/>
        <w:ind w:firstLineChars="200" w:firstLine="640"/>
        <w:rPr>
          <w:rFonts w:ascii="Times" w:eastAsia="仿宋_GB2312" w:hAnsi="Times"/>
          <w:spacing w:val="-20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二、</w:t>
      </w:r>
      <w:r w:rsidRPr="00AD13E6">
        <w:rPr>
          <w:rFonts w:ascii="Times" w:eastAsia="仿宋_GB2312"/>
          <w:spacing w:val="-20"/>
          <w:sz w:val="32"/>
          <w:szCs w:val="32"/>
        </w:rPr>
        <w:t>不以不正当手段妨害其他律师事务所和律师申报参评。</w:t>
      </w:r>
    </w:p>
    <w:p w:rsidR="003249CB" w:rsidRPr="00443A07" w:rsidRDefault="003249CB" w:rsidP="003249C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三、不违反其他法律法规和纪律要求。</w:t>
      </w:r>
    </w:p>
    <w:p w:rsidR="003249CB" w:rsidRPr="00443A07" w:rsidRDefault="003249CB" w:rsidP="003249CB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四、本《承诺书》签字盖章后即生效。如违背上述承诺，我们愿承担一切责任和不利后果，自愿放弃本次参评活动，并愿意接受</w:t>
      </w:r>
      <w:r w:rsidRPr="00443A07">
        <w:rPr>
          <w:rFonts w:eastAsia="仿宋_GB2312"/>
          <w:sz w:val="32"/>
          <w:szCs w:val="32"/>
        </w:rPr>
        <w:t>2012</w:t>
      </w:r>
      <w:r w:rsidRPr="00443A07">
        <w:rPr>
          <w:rFonts w:eastAsia="仿宋_GB2312"/>
          <w:sz w:val="32"/>
          <w:szCs w:val="32"/>
        </w:rPr>
        <w:t>、</w:t>
      </w:r>
      <w:r w:rsidRPr="00443A07">
        <w:rPr>
          <w:rFonts w:eastAsia="仿宋_GB2312"/>
          <w:sz w:val="32"/>
          <w:szCs w:val="32"/>
        </w:rPr>
        <w:t>2013</w:t>
      </w:r>
      <w:r w:rsidRPr="00443A07">
        <w:rPr>
          <w:rFonts w:eastAsia="仿宋_GB2312"/>
          <w:sz w:val="32"/>
          <w:szCs w:val="32"/>
        </w:rPr>
        <w:t>年度十大经典案例领导小组的相关处理措施。</w:t>
      </w:r>
      <w:r w:rsidRPr="00443A07">
        <w:rPr>
          <w:rFonts w:eastAsia="仿宋_GB2312"/>
          <w:sz w:val="32"/>
          <w:szCs w:val="32"/>
        </w:rPr>
        <w:t xml:space="preserve"> </w:t>
      </w:r>
    </w:p>
    <w:p w:rsidR="003249CB" w:rsidRPr="00443A07" w:rsidRDefault="003249CB" w:rsidP="003249CB">
      <w:pPr>
        <w:spacing w:line="600" w:lineRule="exact"/>
        <w:rPr>
          <w:rFonts w:eastAsia="仿宋_GB2312"/>
          <w:sz w:val="32"/>
          <w:szCs w:val="32"/>
        </w:rPr>
      </w:pPr>
    </w:p>
    <w:p w:rsidR="003249CB" w:rsidRPr="00443A07" w:rsidRDefault="003249CB" w:rsidP="003249CB">
      <w:pPr>
        <w:spacing w:line="600" w:lineRule="exact"/>
        <w:ind w:firstLineChars="150" w:firstLine="48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申报律师事务所（盖章）</w:t>
      </w:r>
      <w:r w:rsidRPr="00443A07">
        <w:rPr>
          <w:rFonts w:eastAsia="仿宋_GB2312"/>
          <w:sz w:val="32"/>
          <w:szCs w:val="32"/>
        </w:rPr>
        <w:t xml:space="preserve">            </w:t>
      </w:r>
      <w:r w:rsidRPr="00443A07">
        <w:rPr>
          <w:rFonts w:eastAsia="仿宋_GB2312"/>
          <w:sz w:val="32"/>
          <w:szCs w:val="32"/>
        </w:rPr>
        <w:t>负责人（签名）：</w:t>
      </w:r>
    </w:p>
    <w:p w:rsidR="003249CB" w:rsidRPr="00443A07" w:rsidRDefault="003249CB" w:rsidP="003249CB">
      <w:pPr>
        <w:spacing w:line="600" w:lineRule="exact"/>
        <w:rPr>
          <w:rFonts w:eastAsia="仿宋_GB2312"/>
          <w:sz w:val="32"/>
          <w:szCs w:val="32"/>
        </w:rPr>
      </w:pPr>
    </w:p>
    <w:p w:rsidR="003249CB" w:rsidRPr="00443A07" w:rsidRDefault="003249CB" w:rsidP="003249CB">
      <w:pPr>
        <w:spacing w:line="600" w:lineRule="exact"/>
        <w:ind w:firstLineChars="300" w:firstLine="96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案例承办律师（签名）：</w:t>
      </w:r>
    </w:p>
    <w:p w:rsidR="003249CB" w:rsidRPr="00443A07" w:rsidRDefault="003249CB" w:rsidP="003249CB">
      <w:pPr>
        <w:spacing w:line="600" w:lineRule="exact"/>
        <w:rPr>
          <w:rFonts w:eastAsia="仿宋_GB2312"/>
          <w:sz w:val="32"/>
          <w:szCs w:val="32"/>
        </w:rPr>
      </w:pPr>
    </w:p>
    <w:p w:rsidR="003249CB" w:rsidRPr="00443A07" w:rsidRDefault="003249CB" w:rsidP="003249CB">
      <w:pPr>
        <w:spacing w:line="600" w:lineRule="exact"/>
        <w:ind w:firstLineChars="1550" w:firstLine="4960"/>
        <w:rPr>
          <w:rFonts w:eastAsia="仿宋_GB2312"/>
          <w:sz w:val="32"/>
          <w:szCs w:val="32"/>
        </w:rPr>
        <w:sectPr w:rsidR="003249CB" w:rsidRPr="00443A07" w:rsidSect="0097392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 w:code="9"/>
          <w:pgMar w:top="1440" w:right="1797" w:bottom="1440" w:left="1797" w:header="0" w:footer="1418" w:gutter="0"/>
          <w:pgNumType w:start="1"/>
          <w:cols w:space="720"/>
          <w:docGrid w:type="lines" w:linePitch="312"/>
        </w:sectPr>
      </w:pPr>
      <w:r w:rsidRPr="00443A07">
        <w:rPr>
          <w:rFonts w:eastAsia="仿宋_GB2312"/>
          <w:sz w:val="32"/>
          <w:szCs w:val="32"/>
        </w:rPr>
        <w:t>2014</w:t>
      </w:r>
      <w:r w:rsidRPr="00443A07">
        <w:rPr>
          <w:rFonts w:eastAsia="仿宋_GB2312"/>
          <w:sz w:val="32"/>
          <w:szCs w:val="32"/>
        </w:rPr>
        <w:t>年</w:t>
      </w:r>
      <w:r w:rsidRPr="00443A07">
        <w:rPr>
          <w:rFonts w:eastAsia="仿宋_GB2312"/>
          <w:sz w:val="32"/>
          <w:szCs w:val="32"/>
        </w:rPr>
        <w:t xml:space="preserve">    </w:t>
      </w:r>
      <w:r w:rsidRPr="00443A07">
        <w:rPr>
          <w:rFonts w:eastAsia="仿宋_GB2312"/>
          <w:sz w:val="32"/>
          <w:szCs w:val="32"/>
        </w:rPr>
        <w:t>月</w:t>
      </w:r>
      <w:r w:rsidRPr="00443A07">
        <w:rPr>
          <w:rFonts w:eastAsia="仿宋_GB2312"/>
          <w:sz w:val="32"/>
          <w:szCs w:val="32"/>
        </w:rPr>
        <w:t xml:space="preserve">   </w:t>
      </w:r>
      <w:r w:rsidRPr="00443A07">
        <w:rPr>
          <w:rFonts w:eastAsia="仿宋_GB2312"/>
          <w:sz w:val="32"/>
          <w:szCs w:val="32"/>
        </w:rPr>
        <w:t>日</w:t>
      </w:r>
      <w:bookmarkStart w:id="0" w:name="_GoBack"/>
      <w:bookmarkEnd w:id="0"/>
    </w:p>
    <w:p w:rsidR="00A94136" w:rsidRDefault="00D63461" w:rsidP="003249CB">
      <w:pPr>
        <w:ind w:firstLine="0"/>
      </w:pPr>
    </w:p>
    <w:sectPr w:rsidR="00A941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61" w:rsidRDefault="00D63461" w:rsidP="003249CB">
      <w:r>
        <w:separator/>
      </w:r>
    </w:p>
  </w:endnote>
  <w:endnote w:type="continuationSeparator" w:id="0">
    <w:p w:rsidR="00D63461" w:rsidRDefault="00D63461" w:rsidP="0032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CB" w:rsidRDefault="003249CB">
    <w:pPr>
      <w:pStyle w:val="a4"/>
      <w:framePr w:h="0"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fldChar w:fldCharType="end"/>
    </w:r>
  </w:p>
  <w:p w:rsidR="003249CB" w:rsidRDefault="003249C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CB" w:rsidRPr="009E568B" w:rsidRDefault="003249CB">
    <w:pPr>
      <w:pStyle w:val="a4"/>
      <w:framePr w:h="0" w:wrap="around" w:vAnchor="text" w:hAnchor="margin" w:xAlign="outside" w:y="1"/>
      <w:rPr>
        <w:rStyle w:val="a5"/>
        <w:rFonts w:ascii="宋体" w:hAnsi="宋体" w:hint="eastAsia"/>
        <w:sz w:val="24"/>
        <w:szCs w:val="24"/>
      </w:rPr>
    </w:pPr>
    <w:r w:rsidRPr="009E568B">
      <w:rPr>
        <w:rStyle w:val="a5"/>
        <w:rFonts w:ascii="宋体" w:hAnsi="宋体" w:hint="eastAsia"/>
        <w:sz w:val="24"/>
        <w:szCs w:val="24"/>
      </w:rPr>
      <w:t xml:space="preserve">— </w:t>
    </w:r>
    <w:r w:rsidRPr="009E568B">
      <w:rPr>
        <w:rFonts w:ascii="宋体" w:hAnsi="宋体"/>
        <w:sz w:val="24"/>
        <w:szCs w:val="24"/>
      </w:rPr>
      <w:fldChar w:fldCharType="begin"/>
    </w:r>
    <w:r w:rsidRPr="009E568B">
      <w:rPr>
        <w:rStyle w:val="a5"/>
        <w:rFonts w:ascii="宋体" w:hAnsi="宋体"/>
        <w:sz w:val="24"/>
        <w:szCs w:val="24"/>
      </w:rPr>
      <w:instrText xml:space="preserve">PAGE  </w:instrText>
    </w:r>
    <w:r w:rsidRPr="009E568B">
      <w:rPr>
        <w:rFonts w:ascii="宋体" w:hAnsi="宋体"/>
        <w:sz w:val="24"/>
        <w:szCs w:val="24"/>
      </w:rPr>
      <w:fldChar w:fldCharType="separate"/>
    </w:r>
    <w:r>
      <w:rPr>
        <w:rStyle w:val="a5"/>
        <w:rFonts w:ascii="宋体" w:hAnsi="宋体"/>
        <w:noProof/>
        <w:sz w:val="24"/>
        <w:szCs w:val="24"/>
      </w:rPr>
      <w:t>1</w:t>
    </w:r>
    <w:r w:rsidRPr="009E568B">
      <w:rPr>
        <w:rFonts w:ascii="宋体" w:hAnsi="宋体"/>
        <w:sz w:val="24"/>
        <w:szCs w:val="24"/>
      </w:rPr>
      <w:fldChar w:fldCharType="end"/>
    </w:r>
    <w:r w:rsidRPr="009E568B">
      <w:rPr>
        <w:rFonts w:ascii="宋体" w:hAnsi="宋体" w:hint="eastAsia"/>
        <w:sz w:val="24"/>
        <w:szCs w:val="24"/>
      </w:rPr>
      <w:t xml:space="preserve"> </w:t>
    </w:r>
    <w:r w:rsidRPr="009E568B">
      <w:rPr>
        <w:rStyle w:val="a5"/>
        <w:rFonts w:ascii="宋体" w:hAnsi="宋体" w:hint="eastAsia"/>
        <w:sz w:val="24"/>
        <w:szCs w:val="24"/>
      </w:rPr>
      <w:t>—</w:t>
    </w:r>
  </w:p>
  <w:p w:rsidR="003249CB" w:rsidRDefault="003249C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61" w:rsidRDefault="00D63461" w:rsidP="003249CB">
      <w:r>
        <w:separator/>
      </w:r>
    </w:p>
  </w:footnote>
  <w:footnote w:type="continuationSeparator" w:id="0">
    <w:p w:rsidR="00D63461" w:rsidRDefault="00D63461" w:rsidP="00324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CB" w:rsidRDefault="003249CB" w:rsidP="0097392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CB" w:rsidRDefault="003249CB" w:rsidP="0097392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3C"/>
    <w:rsid w:val="001B0697"/>
    <w:rsid w:val="003249CB"/>
    <w:rsid w:val="0069753C"/>
    <w:rsid w:val="009854EA"/>
    <w:rsid w:val="00D6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CB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249C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9CB"/>
    <w:rPr>
      <w:sz w:val="18"/>
      <w:szCs w:val="18"/>
    </w:rPr>
  </w:style>
  <w:style w:type="paragraph" w:styleId="a4">
    <w:name w:val="footer"/>
    <w:basedOn w:val="a"/>
    <w:link w:val="Char0"/>
    <w:unhideWhenUsed/>
    <w:rsid w:val="003249CB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9CB"/>
    <w:rPr>
      <w:sz w:val="18"/>
      <w:szCs w:val="18"/>
    </w:rPr>
  </w:style>
  <w:style w:type="character" w:styleId="a5">
    <w:name w:val="page number"/>
    <w:basedOn w:val="a0"/>
    <w:rsid w:val="003249CB"/>
  </w:style>
  <w:style w:type="paragraph" w:customStyle="1" w:styleId="Char1">
    <w:name w:val="Char"/>
    <w:basedOn w:val="a"/>
    <w:rsid w:val="00324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CB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249C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9CB"/>
    <w:rPr>
      <w:sz w:val="18"/>
      <w:szCs w:val="18"/>
    </w:rPr>
  </w:style>
  <w:style w:type="paragraph" w:styleId="a4">
    <w:name w:val="footer"/>
    <w:basedOn w:val="a"/>
    <w:link w:val="Char0"/>
    <w:unhideWhenUsed/>
    <w:rsid w:val="003249CB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9CB"/>
    <w:rPr>
      <w:sz w:val="18"/>
      <w:szCs w:val="18"/>
    </w:rPr>
  </w:style>
  <w:style w:type="character" w:styleId="a5">
    <w:name w:val="page number"/>
    <w:basedOn w:val="a0"/>
    <w:rsid w:val="003249CB"/>
  </w:style>
  <w:style w:type="paragraph" w:customStyle="1" w:styleId="Char1">
    <w:name w:val="Char"/>
    <w:basedOn w:val="a"/>
    <w:rsid w:val="0032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2014-04-04T07:57:00Z</dcterms:created>
  <dcterms:modified xsi:type="dcterms:W3CDTF">2014-04-04T07:57:00Z</dcterms:modified>
</cp:coreProperties>
</file>